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1B" w:rsidRDefault="00F3191B" w:rsidP="00F3191B">
      <w:pPr>
        <w:pStyle w:val="Geenafstand"/>
      </w:pPr>
      <w:r>
        <w:rPr>
          <w:rFonts w:cstheme="minorHAnsi"/>
          <w:noProof/>
          <w:lang w:eastAsia="nl-NL"/>
        </w:rPr>
        <w:drawing>
          <wp:anchor distT="0" distB="0" distL="114300" distR="114300" simplePos="0" relativeHeight="251659264" behindDoc="0" locked="0" layoutInCell="1" allowOverlap="1" wp14:anchorId="378F4BB4" wp14:editId="0F5800ED">
            <wp:simplePos x="899160" y="792480"/>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F3191B" w:rsidRDefault="00F3191B" w:rsidP="00F3191B">
      <w:pPr>
        <w:pStyle w:val="Geenafstand"/>
      </w:pPr>
    </w:p>
    <w:p w:rsidR="00F3191B" w:rsidRDefault="00F3191B" w:rsidP="00F3191B">
      <w:pPr>
        <w:pStyle w:val="Geenafstand"/>
      </w:pPr>
      <w:r>
        <w:t>19 februari 2018</w:t>
      </w:r>
    </w:p>
    <w:p w:rsidR="00F3191B" w:rsidRDefault="00F3191B" w:rsidP="00F3191B">
      <w:pPr>
        <w:ind w:left="-426"/>
      </w:pPr>
    </w:p>
    <w:p w:rsidR="00F3191B" w:rsidRDefault="00F3191B" w:rsidP="00F3191B">
      <w:pPr>
        <w:spacing w:line="276" w:lineRule="auto"/>
        <w:rPr>
          <w:rFonts w:cstheme="minorHAnsi"/>
        </w:rPr>
      </w:pPr>
      <w:r w:rsidRPr="00BD5068">
        <w:rPr>
          <w:rFonts w:cstheme="minorHAnsi"/>
        </w:rPr>
        <w:t>Beste ouder,</w:t>
      </w:r>
    </w:p>
    <w:p w:rsidR="00F3191B" w:rsidRDefault="00F3191B" w:rsidP="00F3191B">
      <w:pPr>
        <w:spacing w:line="276" w:lineRule="auto"/>
        <w:rPr>
          <w:rFonts w:cstheme="minorHAnsi"/>
        </w:rPr>
      </w:pPr>
    </w:p>
    <w:p w:rsidR="00F3191B" w:rsidRDefault="00F3191B" w:rsidP="00F3191B">
      <w:pPr>
        <w:spacing w:line="276" w:lineRule="auto"/>
        <w:rPr>
          <w:rFonts w:cstheme="minorHAnsi"/>
        </w:rPr>
      </w:pPr>
      <w:r>
        <w:rPr>
          <w:rFonts w:cstheme="minorHAnsi"/>
        </w:rPr>
        <w:t>Merkt u ook hoe hard het ineens gaat? De kinderen maken nu echt flinke sprongen met lezen! In deze brief krijgt u weer informatie over het taal- en leesonderwijs in de komende paar weken.</w:t>
      </w:r>
    </w:p>
    <w:p w:rsidR="00F3191B" w:rsidRPr="00593F82" w:rsidRDefault="00F3191B" w:rsidP="00F3191B">
      <w:pPr>
        <w:spacing w:line="276" w:lineRule="auto"/>
        <w:rPr>
          <w:rFonts w:cstheme="minorHAnsi"/>
        </w:rPr>
      </w:pPr>
    </w:p>
    <w:p w:rsidR="00F3191B" w:rsidRPr="00BD5068" w:rsidRDefault="00F3191B" w:rsidP="00F3191B">
      <w:pPr>
        <w:spacing w:line="276" w:lineRule="auto"/>
        <w:rPr>
          <w:rFonts w:cstheme="minorHAnsi"/>
          <w:b/>
        </w:rPr>
      </w:pPr>
      <w:r w:rsidRPr="00BD5068">
        <w:rPr>
          <w:rFonts w:cstheme="minorHAnsi"/>
          <w:b/>
        </w:rPr>
        <w:t xml:space="preserve">Thema kern </w:t>
      </w:r>
      <w:r>
        <w:rPr>
          <w:rFonts w:cstheme="minorHAnsi"/>
          <w:b/>
        </w:rPr>
        <w:t>8</w:t>
      </w:r>
      <w:r w:rsidRPr="00BD5068">
        <w:rPr>
          <w:rFonts w:cstheme="minorHAnsi"/>
          <w:b/>
        </w:rPr>
        <w:t>:</w:t>
      </w:r>
      <w:r>
        <w:rPr>
          <w:rFonts w:cstheme="minorHAnsi"/>
          <w:b/>
        </w:rPr>
        <w:t xml:space="preserve"> Wat kan jij?</w:t>
      </w:r>
    </w:p>
    <w:p w:rsidR="00F3191B" w:rsidRDefault="00F3191B" w:rsidP="00F3191B">
      <w:pPr>
        <w:spacing w:line="276" w:lineRule="auto"/>
        <w:rPr>
          <w:rFonts w:cstheme="minorHAnsi"/>
        </w:rPr>
      </w:pPr>
      <w:r>
        <w:rPr>
          <w:rFonts w:cstheme="minorHAnsi"/>
        </w:rPr>
        <w:t>In het ankerverhaal ‘Een koninklijke maaltijd’ gaan Eef en Tom logeren bij hun oma. Het buurjongetje van oma, Lin, komt ook. Het wordt een groot feest met verkleedpartijen en toneelstukjes. De leerlingen van de maan-aanpak lezen vervolgens een verhaal over hoe oma een taart had willen bakken en de leerlingen van de zon-aanpak maken kennis met de boze buurman van oma. Woorden die aan bod komen, zijn onder andere: je verkleden, logeren, knuffelen, de koffer, rommelen, verlegen, wennen en de slaapkamer, maar ook: het applaus, je adem inhouden, toneelspelen en optreden.</w:t>
      </w:r>
    </w:p>
    <w:p w:rsidR="00F3191B" w:rsidRPr="00BD5068" w:rsidRDefault="00F3191B" w:rsidP="00F3191B">
      <w:pPr>
        <w:spacing w:line="276" w:lineRule="auto"/>
        <w:rPr>
          <w:rFonts w:cstheme="minorHAnsi"/>
        </w:rPr>
      </w:pPr>
    </w:p>
    <w:p w:rsidR="00F3191B" w:rsidRPr="00BD5068" w:rsidRDefault="00F3191B" w:rsidP="00F3191B">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8: lezen en spellen</w:t>
      </w:r>
    </w:p>
    <w:p w:rsidR="00F3191B" w:rsidRDefault="00F3191B" w:rsidP="00F3191B">
      <w:pPr>
        <w:spacing w:line="276" w:lineRule="auto"/>
        <w:rPr>
          <w:rFonts w:cstheme="minorHAnsi"/>
        </w:rPr>
      </w:pPr>
      <w:r>
        <w:rPr>
          <w:rFonts w:cstheme="minorHAnsi"/>
        </w:rPr>
        <w:t>De nieuwe woordtypen in kern 8 zijn:</w:t>
      </w:r>
    </w:p>
    <w:p w:rsidR="00F3191B" w:rsidRPr="00A953D0" w:rsidRDefault="00F3191B" w:rsidP="00F3191B">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 xml:space="preserve">beginnen én </w:t>
      </w:r>
      <w:r w:rsidRPr="00A953D0">
        <w:rPr>
          <w:rFonts w:cstheme="minorHAnsi"/>
        </w:rPr>
        <w:t xml:space="preserve">eindigen </w:t>
      </w:r>
      <w:r>
        <w:rPr>
          <w:rFonts w:cstheme="minorHAnsi"/>
        </w:rPr>
        <w:t>met</w:t>
      </w:r>
      <w:r w:rsidRPr="00A953D0">
        <w:rPr>
          <w:rFonts w:cstheme="minorHAnsi"/>
        </w:rPr>
        <w:t xml:space="preserve"> twee medeklinkers, zoals</w:t>
      </w:r>
      <w:r>
        <w:rPr>
          <w:rFonts w:cstheme="minorHAnsi"/>
        </w:rPr>
        <w:t>: sterk</w:t>
      </w:r>
      <w:r w:rsidRPr="00A953D0">
        <w:rPr>
          <w:rFonts w:cstheme="minorHAnsi"/>
        </w:rPr>
        <w:t>;</w:t>
      </w:r>
    </w:p>
    <w:p w:rsidR="00F3191B" w:rsidRDefault="00F3191B" w:rsidP="00F3191B">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-b of -d</w:t>
      </w:r>
      <w:r w:rsidRPr="00A953D0">
        <w:rPr>
          <w:rFonts w:cstheme="minorHAnsi"/>
        </w:rPr>
        <w:t>, zoals</w:t>
      </w:r>
      <w:r>
        <w:rPr>
          <w:rFonts w:cstheme="minorHAnsi"/>
        </w:rPr>
        <w:t>:</w:t>
      </w:r>
      <w:r w:rsidRPr="00A953D0">
        <w:rPr>
          <w:rFonts w:cstheme="minorHAnsi"/>
        </w:rPr>
        <w:t xml:space="preserve"> </w:t>
      </w:r>
      <w:r>
        <w:rPr>
          <w:rFonts w:cstheme="minorHAnsi"/>
        </w:rPr>
        <w:t>web en goud</w:t>
      </w:r>
      <w:r w:rsidRPr="00A953D0">
        <w:rPr>
          <w:rFonts w:cstheme="minorHAnsi"/>
        </w:rPr>
        <w:t>;</w:t>
      </w:r>
    </w:p>
    <w:p w:rsidR="00F3191B" w:rsidRPr="00A953D0" w:rsidRDefault="00F3191B" w:rsidP="00F3191B">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nk</w:t>
      </w:r>
      <w:proofErr w:type="spellEnd"/>
      <w:r w:rsidRPr="00A953D0">
        <w:rPr>
          <w:rFonts w:cstheme="minorHAnsi"/>
        </w:rPr>
        <w:t>, zoals</w:t>
      </w:r>
      <w:r>
        <w:rPr>
          <w:rFonts w:cstheme="minorHAnsi"/>
        </w:rPr>
        <w:t>:</w:t>
      </w:r>
      <w:r w:rsidRPr="00A953D0">
        <w:rPr>
          <w:rFonts w:cstheme="minorHAnsi"/>
        </w:rPr>
        <w:t xml:space="preserve"> </w:t>
      </w:r>
      <w:r>
        <w:rPr>
          <w:rFonts w:cstheme="minorHAnsi"/>
        </w:rPr>
        <w:t>bank</w:t>
      </w:r>
      <w:r w:rsidRPr="00A953D0">
        <w:rPr>
          <w:rFonts w:cstheme="minorHAnsi"/>
        </w:rPr>
        <w:t>;</w:t>
      </w:r>
    </w:p>
    <w:p w:rsidR="00F3191B" w:rsidRPr="00A953D0" w:rsidRDefault="00F3191B" w:rsidP="00F3191B">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ch</w:t>
      </w:r>
      <w:proofErr w:type="spellEnd"/>
      <w:r>
        <w:rPr>
          <w:rFonts w:cstheme="minorHAnsi"/>
        </w:rPr>
        <w:t>(t), zoals: lach en bocht</w:t>
      </w:r>
      <w:r w:rsidRPr="00A953D0">
        <w:rPr>
          <w:rFonts w:cstheme="minorHAnsi"/>
        </w:rPr>
        <w:t>;</w:t>
      </w:r>
    </w:p>
    <w:p w:rsidR="00F3191B" w:rsidRDefault="00F3191B" w:rsidP="00F3191B">
      <w:pPr>
        <w:pStyle w:val="Lijstalinea"/>
        <w:numPr>
          <w:ilvl w:val="0"/>
          <w:numId w:val="1"/>
        </w:numPr>
        <w:spacing w:line="276" w:lineRule="auto"/>
        <w:rPr>
          <w:rFonts w:cstheme="minorHAnsi"/>
        </w:rPr>
      </w:pPr>
      <w:r w:rsidRPr="006E60ED">
        <w:rPr>
          <w:rFonts w:cstheme="minorHAnsi"/>
        </w:rPr>
        <w:t xml:space="preserve">woorden van één lettergreep die beginnen met een </w:t>
      </w:r>
      <w:proofErr w:type="spellStart"/>
      <w:r>
        <w:rPr>
          <w:rFonts w:cstheme="minorHAnsi"/>
        </w:rPr>
        <w:t>schr</w:t>
      </w:r>
      <w:proofErr w:type="spellEnd"/>
      <w:r>
        <w:rPr>
          <w:rFonts w:cstheme="minorHAnsi"/>
        </w:rPr>
        <w:t>-</w:t>
      </w:r>
      <w:r w:rsidRPr="006E60ED">
        <w:rPr>
          <w:rFonts w:cstheme="minorHAnsi"/>
        </w:rPr>
        <w:t>, zoals</w:t>
      </w:r>
      <w:r>
        <w:rPr>
          <w:rFonts w:cstheme="minorHAnsi"/>
        </w:rPr>
        <w:t>:</w:t>
      </w:r>
      <w:r w:rsidRPr="006E60ED">
        <w:rPr>
          <w:rFonts w:cstheme="minorHAnsi"/>
        </w:rPr>
        <w:t xml:space="preserve"> </w:t>
      </w:r>
      <w:r>
        <w:rPr>
          <w:rFonts w:cstheme="minorHAnsi"/>
        </w:rPr>
        <w:t>schrift;</w:t>
      </w:r>
    </w:p>
    <w:p w:rsidR="00F3191B" w:rsidRDefault="00F3191B" w:rsidP="00F3191B">
      <w:pPr>
        <w:pStyle w:val="Lijstalinea"/>
        <w:numPr>
          <w:ilvl w:val="0"/>
          <w:numId w:val="1"/>
        </w:numPr>
        <w:spacing w:line="276" w:lineRule="auto"/>
        <w:rPr>
          <w:rFonts w:cstheme="minorHAnsi"/>
        </w:rPr>
      </w:pPr>
      <w:r>
        <w:rPr>
          <w:rFonts w:cstheme="minorHAnsi"/>
        </w:rPr>
        <w:t>verkleinwoorden van twee lettergrepen, zoals: muisje, boompje en stoeltje;</w:t>
      </w:r>
    </w:p>
    <w:p w:rsidR="00F3191B" w:rsidRPr="00363703" w:rsidRDefault="00F3191B" w:rsidP="00F3191B">
      <w:pPr>
        <w:pStyle w:val="Lijstalinea"/>
        <w:numPr>
          <w:ilvl w:val="0"/>
          <w:numId w:val="1"/>
        </w:numPr>
        <w:spacing w:line="276" w:lineRule="auto"/>
        <w:rPr>
          <w:rFonts w:cstheme="minorHAnsi"/>
        </w:rPr>
      </w:pPr>
      <w:r>
        <w:rPr>
          <w:rFonts w:cstheme="minorHAnsi"/>
        </w:rPr>
        <w:t>woorden van één lettergreep die eindigen op -a, -o, of -u, zoals: sla, vlo en nu.</w:t>
      </w:r>
    </w:p>
    <w:p w:rsidR="0025629D" w:rsidRDefault="0025629D" w:rsidP="00F3191B">
      <w:pPr>
        <w:spacing w:line="276" w:lineRule="auto"/>
        <w:rPr>
          <w:rFonts w:cstheme="minorHAnsi"/>
        </w:rPr>
      </w:pPr>
    </w:p>
    <w:p w:rsidR="00F3191B" w:rsidRPr="00BD5068" w:rsidRDefault="00F3191B" w:rsidP="00F3191B">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F3191B" w:rsidRPr="006E60ED" w:rsidRDefault="00F3191B" w:rsidP="00F3191B">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w:t>
      </w:r>
      <w:r w:rsidRPr="006E60ED">
        <w:rPr>
          <w:rFonts w:cstheme="minorHAnsi"/>
        </w:rPr>
        <w:t xml:space="preserve"> die </w:t>
      </w:r>
      <w:r>
        <w:rPr>
          <w:rFonts w:cstheme="minorHAnsi"/>
        </w:rPr>
        <w:t>eindigen op -</w:t>
      </w:r>
      <w:proofErr w:type="spellStart"/>
      <w:r>
        <w:rPr>
          <w:rFonts w:cstheme="minorHAnsi"/>
        </w:rPr>
        <w:t>ig</w:t>
      </w:r>
      <w:proofErr w:type="spellEnd"/>
      <w:r>
        <w:rPr>
          <w:rFonts w:cstheme="minorHAnsi"/>
        </w:rPr>
        <w:t xml:space="preserve"> of -lijk, zoals: twintig en vrolijk;</w:t>
      </w:r>
    </w:p>
    <w:p w:rsidR="00F3191B" w:rsidRPr="006E60ED" w:rsidRDefault="00F3191B" w:rsidP="00F3191B">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sidRPr="006E60ED">
        <w:rPr>
          <w:rFonts w:cstheme="minorHAnsi"/>
        </w:rPr>
        <w:t xml:space="preserve">die </w:t>
      </w:r>
      <w:r>
        <w:rPr>
          <w:rFonts w:cstheme="minorHAnsi"/>
        </w:rPr>
        <w:t>eindigen op -</w:t>
      </w:r>
      <w:proofErr w:type="spellStart"/>
      <w:r>
        <w:rPr>
          <w:rFonts w:cstheme="minorHAnsi"/>
        </w:rPr>
        <w:t>ing</w:t>
      </w:r>
      <w:proofErr w:type="spellEnd"/>
      <w:r>
        <w:rPr>
          <w:rFonts w:cstheme="minorHAnsi"/>
        </w:rPr>
        <w:t>, zoals: koning;</w:t>
      </w:r>
    </w:p>
    <w:p w:rsidR="00F3191B" w:rsidRPr="006E60ED" w:rsidRDefault="00F3191B" w:rsidP="00F3191B">
      <w:pPr>
        <w:pStyle w:val="Lijstalinea"/>
        <w:numPr>
          <w:ilvl w:val="0"/>
          <w:numId w:val="1"/>
        </w:numPr>
        <w:spacing w:line="276" w:lineRule="auto"/>
        <w:rPr>
          <w:rFonts w:cstheme="minorHAnsi"/>
        </w:rPr>
      </w:pPr>
      <w:r>
        <w:rPr>
          <w:rFonts w:cstheme="minorHAnsi"/>
        </w:rPr>
        <w:t xml:space="preserve">samengestelde </w:t>
      </w:r>
      <w:r w:rsidRPr="006E60ED">
        <w:rPr>
          <w:rFonts w:cstheme="minorHAnsi"/>
        </w:rPr>
        <w:t xml:space="preserve">woorden van </w:t>
      </w:r>
      <w:r>
        <w:rPr>
          <w:rFonts w:cstheme="minorHAnsi"/>
        </w:rPr>
        <w:t>drie lettergrepen, zoals: appelboom;</w:t>
      </w:r>
    </w:p>
    <w:p w:rsidR="00F3191B" w:rsidRDefault="00F3191B" w:rsidP="00F3191B">
      <w:pPr>
        <w:pStyle w:val="Lijstalinea"/>
        <w:numPr>
          <w:ilvl w:val="0"/>
          <w:numId w:val="1"/>
        </w:numPr>
        <w:spacing w:line="276" w:lineRule="auto"/>
        <w:rPr>
          <w:rFonts w:cstheme="minorHAnsi"/>
        </w:rPr>
      </w:pPr>
      <w:r>
        <w:rPr>
          <w:rFonts w:cstheme="minorHAnsi"/>
        </w:rPr>
        <w:t>verkleinwoorden van drie lettergrepen, zoals: zakdoekje;</w:t>
      </w:r>
    </w:p>
    <w:p w:rsidR="00F3191B" w:rsidRDefault="00F3191B" w:rsidP="00F3191B">
      <w:pPr>
        <w:pStyle w:val="Lijstalinea"/>
        <w:numPr>
          <w:ilvl w:val="0"/>
          <w:numId w:val="1"/>
        </w:numPr>
        <w:spacing w:line="276"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Pr>
          <w:rFonts w:cstheme="minorHAnsi"/>
        </w:rPr>
        <w:t>met een voorvoegsel, zoals: onrustig, ontdekking, bezoeken, gevaarlijk en verkouden.</w:t>
      </w:r>
    </w:p>
    <w:p w:rsidR="00F3191B" w:rsidRPr="008A387C" w:rsidRDefault="00F3191B" w:rsidP="00F3191B">
      <w:pPr>
        <w:pStyle w:val="Lijstalinea"/>
        <w:spacing w:line="276" w:lineRule="auto"/>
        <w:ind w:left="360"/>
        <w:rPr>
          <w:rFonts w:cstheme="minorHAnsi"/>
        </w:rPr>
      </w:pPr>
    </w:p>
    <w:p w:rsidR="00F3191B" w:rsidRPr="00AE3D25" w:rsidRDefault="00F3191B" w:rsidP="00F3191B">
      <w:pPr>
        <w:spacing w:line="276" w:lineRule="auto"/>
        <w:rPr>
          <w:rFonts w:cstheme="minorHAnsi"/>
          <w:b/>
        </w:rPr>
      </w:pPr>
      <w:r w:rsidRPr="00AE3D25">
        <w:rPr>
          <w:rFonts w:cstheme="minorHAnsi"/>
          <w:b/>
        </w:rPr>
        <w:t>Spelling</w:t>
      </w:r>
    </w:p>
    <w:p w:rsidR="00F3191B" w:rsidRDefault="00F3191B" w:rsidP="00F3191B">
      <w:pPr>
        <w:spacing w:line="276" w:lineRule="auto"/>
        <w:rPr>
          <w:rFonts w:cstheme="minorHAnsi"/>
        </w:rPr>
      </w:pPr>
      <w:r>
        <w:rPr>
          <w:rFonts w:cstheme="minorHAnsi"/>
        </w:rPr>
        <w:t xml:space="preserve">Verder werken we in </w:t>
      </w:r>
      <w:r w:rsidRPr="008A387C">
        <w:rPr>
          <w:rFonts w:cstheme="minorHAnsi"/>
        </w:rPr>
        <w:t>deze kern toe naar het goed kunnen schrijven van</w:t>
      </w:r>
      <w:r>
        <w:rPr>
          <w:rFonts w:cstheme="minorHAnsi"/>
        </w:rPr>
        <w:t>:</w:t>
      </w:r>
    </w:p>
    <w:p w:rsidR="00F3191B" w:rsidRDefault="00F3191B" w:rsidP="00F3191B">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F3191B" w:rsidRDefault="00F3191B" w:rsidP="00F3191B">
      <w:pPr>
        <w:pStyle w:val="Lijstalinea"/>
        <w:numPr>
          <w:ilvl w:val="0"/>
          <w:numId w:val="1"/>
        </w:numPr>
        <w:spacing w:line="276"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F3191B" w:rsidRPr="005B561C" w:rsidRDefault="00F3191B" w:rsidP="00F3191B">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F3191B" w:rsidRPr="005B561C" w:rsidRDefault="00F3191B" w:rsidP="00F3191B">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F3191B" w:rsidRDefault="00F3191B" w:rsidP="00F3191B">
      <w:pPr>
        <w:spacing w:line="276" w:lineRule="auto"/>
        <w:rPr>
          <w:rFonts w:cstheme="minorHAnsi"/>
        </w:rPr>
      </w:pPr>
    </w:p>
    <w:p w:rsidR="00F3191B" w:rsidRDefault="00F3191B" w:rsidP="00F3191B">
      <w:pPr>
        <w:spacing w:line="276" w:lineRule="auto"/>
        <w:rPr>
          <w:rFonts w:cstheme="minorHAnsi"/>
          <w:b/>
        </w:rPr>
      </w:pPr>
    </w:p>
    <w:p w:rsidR="00F3191B" w:rsidRDefault="00F3191B" w:rsidP="00F3191B">
      <w:pPr>
        <w:spacing w:line="276" w:lineRule="auto"/>
        <w:rPr>
          <w:rFonts w:cstheme="minorHAnsi"/>
          <w:b/>
        </w:rPr>
      </w:pPr>
      <w:bookmarkStart w:id="0" w:name="_GoBack"/>
      <w:bookmarkEnd w:id="0"/>
      <w:r>
        <w:rPr>
          <w:rFonts w:cstheme="minorHAnsi"/>
          <w:b/>
        </w:rPr>
        <w:lastRenderedPageBreak/>
        <w:t xml:space="preserve">Werken in hoeken </w:t>
      </w:r>
    </w:p>
    <w:p w:rsidR="00F3191B" w:rsidRDefault="00F3191B" w:rsidP="00F3191B">
      <w:pPr>
        <w:spacing w:line="276" w:lineRule="auto"/>
        <w:rPr>
          <w:rFonts w:cstheme="minorHAnsi"/>
        </w:rPr>
      </w:pPr>
      <w:r>
        <w:rPr>
          <w:rFonts w:cstheme="minorHAnsi"/>
        </w:rPr>
        <w:t xml:space="preserve">Tijdens het werken in hoeken gaan de kinderen in de themahoek aan de slag met het uitbeelden van emoties en het spelen van zelfbedachte poppenkastverhalen. In de speelleerzone leren de kinderen diverse goocheltrucs. In de creahoek schilderen de kinderen hun podium en maken ze een mini-poppenkast met poppen. In de taalhoek is er ruimte voor het uitbreiden van de woordenschat, creatief schrijven en verkennen van de nieuwe woordtypen. </w:t>
      </w:r>
    </w:p>
    <w:p w:rsidR="00F3191B" w:rsidRPr="00F3191B" w:rsidRDefault="00F3191B" w:rsidP="00F3191B">
      <w:pPr>
        <w:spacing w:line="276" w:lineRule="auto"/>
        <w:rPr>
          <w:rFonts w:cstheme="minorHAnsi"/>
        </w:rPr>
      </w:pPr>
      <w:r>
        <w:rPr>
          <w:rFonts w:cstheme="minorHAnsi"/>
        </w:rPr>
        <w:t xml:space="preserve"> </w:t>
      </w:r>
    </w:p>
    <w:p w:rsidR="00F3191B" w:rsidRDefault="00F3191B" w:rsidP="00F3191B">
      <w:pPr>
        <w:spacing w:line="276" w:lineRule="auto"/>
        <w:rPr>
          <w:rFonts w:cstheme="minorHAnsi"/>
        </w:rPr>
      </w:pPr>
      <w:r w:rsidRPr="00BD5068">
        <w:rPr>
          <w:rFonts w:cstheme="minorHAnsi"/>
        </w:rPr>
        <w:t>Met vriendelijke groet,</w:t>
      </w:r>
    </w:p>
    <w:p w:rsidR="00F3191B" w:rsidRPr="00363703" w:rsidRDefault="00F3191B" w:rsidP="00F3191B">
      <w:pPr>
        <w:spacing w:line="276" w:lineRule="auto"/>
        <w:rPr>
          <w:rFonts w:cstheme="minorHAnsi"/>
        </w:rPr>
      </w:pPr>
      <w:r>
        <w:rPr>
          <w:rFonts w:cstheme="minorHAnsi"/>
        </w:rPr>
        <w:t xml:space="preserve">Iris Janmaat </w:t>
      </w:r>
    </w:p>
    <w:p w:rsidR="00F3191B" w:rsidRDefault="00F3191B"/>
    <w:sectPr w:rsidR="00F3191B" w:rsidSect="00F3191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B"/>
    <w:rsid w:val="0025629D"/>
    <w:rsid w:val="00701778"/>
    <w:rsid w:val="00836158"/>
    <w:rsid w:val="00F31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EF60B-B8D5-4547-B3E0-74388C79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191B"/>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91B"/>
    <w:pPr>
      <w:ind w:left="720"/>
      <w:contextualSpacing/>
    </w:pPr>
  </w:style>
  <w:style w:type="paragraph" w:styleId="Geenafstand">
    <w:name w:val="No Spacing"/>
    <w:uiPriority w:val="1"/>
    <w:qFormat/>
    <w:rsid w:val="00F31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Janmaat</dc:creator>
  <cp:keywords/>
  <dc:description/>
  <cp:lastModifiedBy>Leerkracht</cp:lastModifiedBy>
  <cp:revision>2</cp:revision>
  <dcterms:created xsi:type="dcterms:W3CDTF">2018-02-18T12:32:00Z</dcterms:created>
  <dcterms:modified xsi:type="dcterms:W3CDTF">2018-02-19T14:34:00Z</dcterms:modified>
</cp:coreProperties>
</file>